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Clase de entrenamiento personalizado (por clase)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Evaluación física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 de entrenamiento personalizado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Seguimiento online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clases no avisadas con anticipación se consideran tomadas.</w:t>
      </w:r>
    </w:p>
    <w:p>
      <w:r>
        <w:t>El pack mensual vence a fin de mes y no es acumulable.</w:t>
      </w:r>
    </w:p>
    <w:p>
      <w:r>
        <w:t>No incluye la cuota del gimnasio.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