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Ruedo de pantalón (por prenda)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Ajuste de cintura o costados (por prenda)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Cambio de cierre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Confección a medida (incluye toma de medidas y pruebas)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tela, el forro y los avíos los aporta el cliente salvo que se indique lo contrario.</w:t>
      </w:r>
    </w:p>
    <w:p>
      <w:r>
        <w:t>Las prendas se retiran dentro del plazo acordado una vez avisado que están listas.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