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Tasación o avalúo de inmueble (por trabajo)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Inspección en el lugar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Informe técnico escrito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Relevamiento fotográfico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Viáticos y traslado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informe se entrega dentro del plazo acordado tras la inspección.</w:t>
      </w:r>
    </w:p>
    <w:p>
      <w:r>
        <w:t>La documentación del bien la provee el cliente.</w:t>
      </w:r>
    </w:p>
    <w:p>
      <w:r>
        <w:t>La presentación ante terceros o en juicio se cotiza aparte.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