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Vidrio templado a medida (por m²)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Espejo con canto pulido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Herrajes y perfiles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Medición en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vidrios templados no se pueden cortar después de fabricados; las medidas se toman en obra.</w:t>
      </w:r>
    </w:p>
    <w:p>
      <w:r>
        <w:t>El plazo de entrega depende del proceso de templado.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